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DB77A0" w:rsidRPr="000D79B7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0D79B7" w:rsidRPr="000D79B7" w:rsidRDefault="000D79B7" w:rsidP="000D79B7">
      <w:pPr>
        <w:jc w:val="center"/>
        <w:rPr>
          <w:rFonts w:asciiTheme="minorHAnsi" w:hAnsiTheme="minorHAnsi" w:cstheme="minorHAnsi"/>
          <w:b/>
        </w:rPr>
      </w:pPr>
      <w:r w:rsidRPr="000D79B7">
        <w:rPr>
          <w:rFonts w:asciiTheme="minorHAnsi" w:hAnsiTheme="minorHAnsi" w:cstheme="minorHAnsi"/>
          <w:b/>
        </w:rPr>
        <w:t>CONSELHO ESADUAL DO MEIO AMBIENTE</w:t>
      </w:r>
      <w:r>
        <w:rPr>
          <w:rFonts w:asciiTheme="minorHAnsi" w:hAnsiTheme="minorHAnsi" w:cstheme="minorHAnsi"/>
          <w:b/>
        </w:rPr>
        <w:t xml:space="preserve"> - CONSEMA</w:t>
      </w:r>
    </w:p>
    <w:p w:rsidR="000D79B7" w:rsidRDefault="000D79B7" w:rsidP="00DD37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D3727" w:rsidRPr="001F2071" w:rsidRDefault="000D79B7" w:rsidP="00DD372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DD3727" w:rsidRPr="001F2071">
        <w:rPr>
          <w:rFonts w:asciiTheme="minorHAnsi" w:hAnsiTheme="minorHAnsi" w:cstheme="minorHAnsi"/>
          <w:sz w:val="20"/>
          <w:szCs w:val="20"/>
        </w:rPr>
        <w:t>rocesso n. 192977/2020.</w:t>
      </w:r>
    </w:p>
    <w:p w:rsidR="00DD3727" w:rsidRPr="001F2071" w:rsidRDefault="00DD3727" w:rsidP="00DD3727">
      <w:pPr>
        <w:jc w:val="both"/>
        <w:rPr>
          <w:rFonts w:asciiTheme="minorHAnsi" w:hAnsiTheme="minorHAnsi" w:cstheme="minorHAnsi"/>
          <w:sz w:val="20"/>
          <w:szCs w:val="20"/>
        </w:rPr>
      </w:pPr>
      <w:r w:rsidRPr="001F2071">
        <w:rPr>
          <w:rFonts w:asciiTheme="minorHAnsi" w:hAnsiTheme="minorHAnsi" w:cstheme="minorHAnsi"/>
          <w:sz w:val="20"/>
          <w:szCs w:val="20"/>
        </w:rPr>
        <w:t xml:space="preserve">Recorrente – Paulo Sérgio Aguiar. </w:t>
      </w:r>
    </w:p>
    <w:p w:rsidR="00DD3727" w:rsidRPr="001F2071" w:rsidRDefault="00DD3727" w:rsidP="00DD37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F2071">
        <w:rPr>
          <w:rFonts w:asciiTheme="minorHAnsi" w:hAnsiTheme="minorHAnsi" w:cstheme="minorHAnsi"/>
          <w:sz w:val="20"/>
          <w:szCs w:val="20"/>
        </w:rPr>
        <w:t xml:space="preserve">Auto de Infração n. </w:t>
      </w:r>
      <w:r w:rsidR="00887C70">
        <w:rPr>
          <w:rFonts w:asciiTheme="minorHAnsi" w:hAnsiTheme="minorHAnsi" w:cstheme="minorHAnsi"/>
          <w:b/>
          <w:sz w:val="20"/>
          <w:szCs w:val="20"/>
        </w:rPr>
        <w:t>20013110</w:t>
      </w:r>
    </w:p>
    <w:p w:rsidR="00DD3727" w:rsidRPr="001F2071" w:rsidRDefault="00DD3727" w:rsidP="00DD3727">
      <w:pPr>
        <w:jc w:val="both"/>
        <w:rPr>
          <w:rFonts w:asciiTheme="minorHAnsi" w:hAnsiTheme="minorHAnsi" w:cstheme="minorHAnsi"/>
          <w:sz w:val="20"/>
          <w:szCs w:val="20"/>
        </w:rPr>
      </w:pPr>
      <w:r w:rsidRPr="001F2071">
        <w:rPr>
          <w:rFonts w:asciiTheme="minorHAnsi" w:hAnsiTheme="minorHAnsi" w:cstheme="minorHAnsi"/>
          <w:sz w:val="20"/>
          <w:szCs w:val="20"/>
        </w:rPr>
        <w:t>Relator – Flávio Lima de Oliveira – SINFRA.</w:t>
      </w:r>
    </w:p>
    <w:p w:rsidR="00DD3727" w:rsidRPr="001F2071" w:rsidRDefault="00DD3727" w:rsidP="00DD3727">
      <w:pPr>
        <w:jc w:val="both"/>
        <w:rPr>
          <w:rFonts w:asciiTheme="minorHAnsi" w:hAnsiTheme="minorHAnsi" w:cstheme="minorHAnsi"/>
          <w:sz w:val="20"/>
          <w:szCs w:val="20"/>
        </w:rPr>
      </w:pPr>
      <w:r w:rsidRPr="001F2071">
        <w:rPr>
          <w:rFonts w:asciiTheme="minorHAnsi" w:hAnsiTheme="minorHAnsi" w:cstheme="minorHAnsi"/>
          <w:sz w:val="20"/>
          <w:szCs w:val="20"/>
        </w:rPr>
        <w:t>Advogado – César Augusto Soares da S. Júnior – OAB/MT 13.034</w:t>
      </w:r>
    </w:p>
    <w:p w:rsidR="00DD3727" w:rsidRPr="001F2071" w:rsidRDefault="00DD3727" w:rsidP="00DD3727">
      <w:pPr>
        <w:jc w:val="both"/>
        <w:rPr>
          <w:rFonts w:asciiTheme="minorHAnsi" w:hAnsiTheme="minorHAnsi" w:cstheme="minorHAnsi"/>
          <w:sz w:val="20"/>
          <w:szCs w:val="20"/>
        </w:rPr>
      </w:pPr>
      <w:r w:rsidRPr="001F2071">
        <w:rPr>
          <w:rFonts w:asciiTheme="minorHAnsi" w:hAnsiTheme="minorHAnsi" w:cstheme="minorHAnsi"/>
          <w:sz w:val="20"/>
          <w:szCs w:val="20"/>
        </w:rPr>
        <w:t>3ª Junta de Julgamento de Recursos.</w:t>
      </w:r>
    </w:p>
    <w:p w:rsidR="00DD3727" w:rsidRPr="001F2071" w:rsidRDefault="008B05BB" w:rsidP="00DD3727">
      <w:pPr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Acórdão – 251</w:t>
      </w:r>
      <w:r w:rsidR="002525F8">
        <w:rPr>
          <w:rFonts w:ascii="Calibri" w:hAnsi="Calibri" w:cs="Calibri"/>
          <w:color w:val="000000"/>
          <w:sz w:val="20"/>
          <w:szCs w:val="20"/>
        </w:rPr>
        <w:t>/2021</w:t>
      </w:r>
      <w:bookmarkStart w:id="0" w:name="_GoBack"/>
      <w:bookmarkEnd w:id="0"/>
    </w:p>
    <w:p w:rsidR="00DD3727" w:rsidRPr="001F2071" w:rsidRDefault="00DD3727" w:rsidP="00DD3727">
      <w:pPr>
        <w:spacing w:line="276" w:lineRule="auto"/>
        <w:jc w:val="both"/>
        <w:rPr>
          <w:rStyle w:val="Forte"/>
          <w:rFonts w:ascii="Calibri" w:hAnsi="Calibri" w:cs="Calibri"/>
          <w:b w:val="0"/>
          <w:bCs w:val="0"/>
          <w:sz w:val="20"/>
          <w:szCs w:val="20"/>
        </w:rPr>
      </w:pPr>
      <w:r w:rsidRPr="001F2071">
        <w:rPr>
          <w:rFonts w:ascii="Calibri" w:hAnsi="Calibri" w:cs="Calibri"/>
          <w:color w:val="000000"/>
          <w:sz w:val="20"/>
          <w:szCs w:val="20"/>
        </w:rPr>
        <w:t xml:space="preserve">Auto de Infração </w:t>
      </w:r>
      <w:r w:rsidRPr="00887C70">
        <w:rPr>
          <w:rFonts w:ascii="Calibri" w:hAnsi="Calibri" w:cs="Calibri"/>
          <w:color w:val="000000"/>
          <w:sz w:val="22"/>
          <w:szCs w:val="22"/>
        </w:rPr>
        <w:t>n° 20013110, de 11/05/2020</w:t>
      </w:r>
      <w:r w:rsidRPr="001F2071">
        <w:rPr>
          <w:rFonts w:ascii="Calibri" w:hAnsi="Calibri" w:cs="Calibri"/>
          <w:b/>
          <w:color w:val="000000"/>
          <w:sz w:val="20"/>
          <w:szCs w:val="20"/>
        </w:rPr>
        <w:t xml:space="preserve">. </w:t>
      </w:r>
      <w:r w:rsidRPr="001F2071">
        <w:rPr>
          <w:rFonts w:ascii="Calibri" w:hAnsi="Calibri" w:cs="Calibri"/>
          <w:color w:val="000000"/>
          <w:sz w:val="20"/>
          <w:szCs w:val="20"/>
        </w:rPr>
        <w:t>Termo de Embargo/Interdição n° 20014025, de 11/05/2020. Relatório Técnico n° 8730602/CAPIA/SUIMIS/2019. Por instalar sistemas de irrigação por pivô central em desacordo com a licença ambiental obtida. Implantação uma área irrigada maior que foi solicitada e autorização pela LI 67190/2017</w:t>
      </w:r>
      <w:r w:rsidRPr="001F2071">
        <w:rPr>
          <w:rFonts w:ascii="Calibri" w:hAnsi="Calibri" w:cs="Calibri"/>
          <w:b/>
          <w:color w:val="000000"/>
          <w:sz w:val="20"/>
          <w:szCs w:val="20"/>
        </w:rPr>
        <w:t xml:space="preserve">. </w:t>
      </w:r>
      <w:r w:rsidRPr="001F2071">
        <w:rPr>
          <w:rFonts w:ascii="Calibri" w:hAnsi="Calibri" w:cs="Calibri"/>
          <w:color w:val="000000"/>
          <w:sz w:val="20"/>
          <w:szCs w:val="20"/>
        </w:rPr>
        <w:t xml:space="preserve">Com detecção de uma área ampliada de 579,48 </w:t>
      </w:r>
      <w:proofErr w:type="spellStart"/>
      <w:r w:rsidRPr="001F2071">
        <w:rPr>
          <w:rFonts w:ascii="Calibri" w:hAnsi="Calibri" w:cs="Calibri"/>
          <w:color w:val="000000"/>
          <w:sz w:val="20"/>
          <w:szCs w:val="20"/>
        </w:rPr>
        <w:t>ha</w:t>
      </w:r>
      <w:proofErr w:type="spellEnd"/>
      <w:r w:rsidRPr="001F2071">
        <w:rPr>
          <w:rFonts w:ascii="Calibri" w:hAnsi="Calibri" w:cs="Calibri"/>
          <w:color w:val="000000"/>
          <w:sz w:val="20"/>
          <w:szCs w:val="20"/>
        </w:rPr>
        <w:t xml:space="preserve"> a mais e que não constava da LI obtida. Obs. De acordo com a informação do Despacho contido no Protocolo 48110/2020 folhas 02 e relatório técnico 8730602/CAPIA/SUIMIS/2019, que relataram a vistoria realizada no dia 08/08/2019. Decisão Administrativa n° 4679/SGPA/SEMA/2020, de 20/10/2020,</w:t>
      </w:r>
      <w:r w:rsidRPr="001F2071">
        <w:rPr>
          <w:rFonts w:ascii="Calibri" w:hAnsi="Calibri" w:cs="Calibri"/>
          <w:sz w:val="20"/>
          <w:szCs w:val="20"/>
        </w:rPr>
        <w:t xml:space="preserve"> pela homologação do Auto de Infração n°20013110, de 11/05/2020, arbitrando a multa no valor de R$ 200.000,00 (duzentos mil reais) com fulcro no Art. 66 do Decreto Federal n° 6514/2008. </w:t>
      </w:r>
      <w:r w:rsidRPr="001F2071">
        <w:rPr>
          <w:rStyle w:val="Forte"/>
          <w:rFonts w:ascii="Calibri" w:hAnsi="Calibri" w:cs="Calibri"/>
          <w:b w:val="0"/>
          <w:sz w:val="20"/>
          <w:szCs w:val="20"/>
        </w:rPr>
        <w:t xml:space="preserve">Requer o recorrente que seja conhecido e provido o presente recurso o arquivamento do processo decorrente do </w:t>
      </w:r>
      <w:r w:rsidRPr="00887C70">
        <w:rPr>
          <w:rStyle w:val="Forte"/>
          <w:rFonts w:ascii="Calibri" w:hAnsi="Calibri" w:cs="Calibri"/>
          <w:b w:val="0"/>
          <w:sz w:val="22"/>
          <w:szCs w:val="22"/>
        </w:rPr>
        <w:t>auto de infração n° 20013110</w:t>
      </w:r>
      <w:r w:rsidRPr="00BB3833">
        <w:rPr>
          <w:rStyle w:val="Forte"/>
          <w:rFonts w:ascii="Calibri" w:hAnsi="Calibri" w:cs="Calibri"/>
          <w:sz w:val="28"/>
          <w:szCs w:val="28"/>
        </w:rPr>
        <w:t>,</w:t>
      </w:r>
      <w:r w:rsidRPr="001F2071">
        <w:rPr>
          <w:rStyle w:val="Forte"/>
          <w:rFonts w:ascii="Calibri" w:hAnsi="Calibri" w:cs="Calibri"/>
          <w:b w:val="0"/>
          <w:sz w:val="20"/>
          <w:szCs w:val="20"/>
        </w:rPr>
        <w:t xml:space="preserve"> em face da ausência do devido processo legal, quando não houve cumprimento da lei e intimação para alegações finais. Reconheça-se o vício no motivo que determinou a lavratura da infração, pois não há que se falar em atividade irregular. Seja reconhecida a nulidade, face a existência de licença ambiental protocolada muito antes da lavratura do auto de infração. Em caso de penalidade que se atribuía o valor mínima indicada na lei, haja vista não haver fundamentação lógica para imposição de multa diferente do mínimo legal. Após a redução, que seja reconhecida a legalidade da concessão do benefício de 90% de redução da multa, posto a apresentação </w:t>
      </w:r>
      <w:r w:rsidR="00297858">
        <w:rPr>
          <w:rStyle w:val="Forte"/>
          <w:rFonts w:ascii="Calibri" w:hAnsi="Calibri" w:cs="Calibri"/>
          <w:b w:val="0"/>
          <w:sz w:val="20"/>
          <w:szCs w:val="20"/>
        </w:rPr>
        <w:t>da regularização da propriedade</w:t>
      </w:r>
      <w:r w:rsidRPr="001F2071">
        <w:rPr>
          <w:rStyle w:val="Forte"/>
          <w:rFonts w:ascii="Calibri" w:hAnsi="Calibri" w:cs="Calibri"/>
          <w:b w:val="0"/>
          <w:sz w:val="20"/>
          <w:szCs w:val="20"/>
        </w:rPr>
        <w:t xml:space="preserve">. Recurso improvido. </w:t>
      </w:r>
    </w:p>
    <w:p w:rsidR="00DD3727" w:rsidRPr="001F2071" w:rsidRDefault="00DD3727" w:rsidP="00DD3727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9B0B5C" w:rsidRPr="00D7257D" w:rsidRDefault="00DD3727" w:rsidP="00D7257D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1F2071">
        <w:rPr>
          <w:rFonts w:ascii="Calibri" w:hAnsi="Calibri" w:cs="Calibri"/>
          <w:color w:val="000000"/>
          <w:sz w:val="20"/>
          <w:szCs w:val="20"/>
        </w:rPr>
        <w:t>Vistos, relatados e discutidos, decidiram os membros da 3ª Junta de Julgamento de Recursos</w:t>
      </w:r>
      <w:r w:rsidRPr="001F2071">
        <w:rPr>
          <w:rFonts w:ascii="Calibri" w:hAnsi="Calibri" w:cs="Calibri"/>
          <w:sz w:val="20"/>
          <w:szCs w:val="20"/>
        </w:rPr>
        <w:t xml:space="preserve">, </w:t>
      </w:r>
      <w:r w:rsidR="00F374BA">
        <w:rPr>
          <w:rFonts w:ascii="Calibri" w:hAnsi="Calibri" w:cs="Calibri"/>
          <w:sz w:val="20"/>
          <w:szCs w:val="20"/>
        </w:rPr>
        <w:t xml:space="preserve">por unanimidade, </w:t>
      </w:r>
      <w:r w:rsidR="00887C70">
        <w:rPr>
          <w:rFonts w:ascii="Calibri" w:hAnsi="Calibri" w:cs="Calibri"/>
          <w:sz w:val="20"/>
          <w:szCs w:val="20"/>
        </w:rPr>
        <w:t>negar provimento a</w:t>
      </w:r>
      <w:r w:rsidRPr="001F2071">
        <w:rPr>
          <w:rFonts w:ascii="Calibri" w:hAnsi="Calibri" w:cs="Calibri"/>
          <w:sz w:val="20"/>
          <w:szCs w:val="20"/>
        </w:rPr>
        <w:t xml:space="preserve">o recurso interposto pelo o recorrente, acolhendo o </w:t>
      </w:r>
      <w:r w:rsidR="00F374BA">
        <w:rPr>
          <w:rFonts w:ascii="Calibri" w:hAnsi="Calibri" w:cs="Calibri"/>
          <w:sz w:val="20"/>
          <w:szCs w:val="20"/>
        </w:rPr>
        <w:t xml:space="preserve">voto do relator, recebendo o </w:t>
      </w:r>
      <w:r w:rsidR="00F374BA">
        <w:rPr>
          <w:rFonts w:ascii="Calibri" w:hAnsi="Calibri" w:cs="Calibri"/>
          <w:color w:val="000000"/>
          <w:sz w:val="20"/>
          <w:szCs w:val="20"/>
        </w:rPr>
        <w:t>recurso administrativo</w:t>
      </w:r>
      <w:r w:rsidRPr="001F2071">
        <w:rPr>
          <w:rFonts w:ascii="Calibri" w:hAnsi="Calibri" w:cs="Calibri"/>
          <w:color w:val="000000"/>
          <w:sz w:val="20"/>
          <w:szCs w:val="20"/>
        </w:rPr>
        <w:t xml:space="preserve"> apresentado e no mérito damos provimento parcial ao recurso administrativo apresenta</w:t>
      </w:r>
      <w:r w:rsidR="00F374BA">
        <w:rPr>
          <w:rFonts w:ascii="Calibri" w:hAnsi="Calibri" w:cs="Calibri"/>
          <w:color w:val="000000"/>
          <w:sz w:val="20"/>
          <w:szCs w:val="20"/>
        </w:rPr>
        <w:t xml:space="preserve">do pelo recorrente, reduzindo a penalidade administrativa </w:t>
      </w:r>
      <w:r w:rsidRPr="001F2071">
        <w:rPr>
          <w:rFonts w:ascii="Calibri" w:hAnsi="Calibri" w:cs="Calibri"/>
          <w:color w:val="000000"/>
          <w:sz w:val="20"/>
          <w:szCs w:val="20"/>
        </w:rPr>
        <w:t xml:space="preserve">com base no princípio da proporcionalidade, o valor atribuído na decisão administrativa e estabelecendo uma multa de R$ 50.000,00 (cinquenta mil reais), com aplicação do artigo 66 do Decreto Federal n° 6.514/2008. </w:t>
      </w:r>
    </w:p>
    <w:p w:rsidR="008128B4" w:rsidRDefault="00641363" w:rsidP="00CB770A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FA35E3" w:rsidRPr="00FA35E3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C8109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</w:t>
      </w:r>
      <w:r w:rsidR="00FA35E3">
        <w:rPr>
          <w:rFonts w:ascii="Calibri" w:hAnsi="Calibri" w:cs="Calibri"/>
          <w:sz w:val="22"/>
          <w:szCs w:val="22"/>
        </w:rPr>
        <w:t>esentante da PGE</w:t>
      </w:r>
    </w:p>
    <w:p w:rsidR="00C3525E" w:rsidRPr="00C81094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Default="00FA35E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UNEMAT</w:t>
      </w:r>
    </w:p>
    <w:p w:rsidR="00FA35E3" w:rsidRPr="00FA35E3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B97D68" w:rsidRPr="00C81094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3525E" w:rsidRPr="00C81094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Blanco Bezerra</w:t>
      </w:r>
    </w:p>
    <w:p w:rsidR="00C06658" w:rsidRPr="00C81094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FETRHATU</w:t>
      </w:r>
    </w:p>
    <w:p w:rsidR="00C3525E" w:rsidRPr="00C81094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  <w:r w:rsidR="00C3525E" w:rsidRPr="00C81094">
        <w:rPr>
          <w:rFonts w:ascii="Calibri" w:hAnsi="Calibri" w:cs="Calibri"/>
          <w:b/>
          <w:sz w:val="22"/>
          <w:szCs w:val="22"/>
        </w:rPr>
        <w:t xml:space="preserve"> </w:t>
      </w:r>
    </w:p>
    <w:p w:rsidR="00C3525E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FA35E3" w:rsidRPr="00C81094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B97D68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</w:t>
      </w:r>
      <w:r w:rsidR="00FA35E3">
        <w:rPr>
          <w:rFonts w:ascii="Calibri" w:hAnsi="Calibri" w:cs="Calibri"/>
          <w:sz w:val="22"/>
          <w:szCs w:val="22"/>
        </w:rPr>
        <w:t>epresentante da OAB/MT</w:t>
      </w:r>
    </w:p>
    <w:p w:rsidR="00FA35E3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FA35E3" w:rsidRDefault="0022749E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do FÉ </w:t>
      </w:r>
      <w:r w:rsidR="00FA35E3">
        <w:rPr>
          <w:rFonts w:ascii="Calibri" w:hAnsi="Calibri" w:cs="Calibri"/>
          <w:sz w:val="22"/>
          <w:szCs w:val="22"/>
        </w:rPr>
        <w:t>e VIDA</w:t>
      </w:r>
    </w:p>
    <w:p w:rsidR="00FA35E3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FA35E3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FA35E3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</w:t>
      </w:r>
      <w:r w:rsidR="004B2A0A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 xml:space="preserve"> Machado Ribeiro</w:t>
      </w:r>
    </w:p>
    <w:p w:rsidR="00FA35E3" w:rsidRPr="00FA35E3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ADE</w:t>
      </w:r>
    </w:p>
    <w:p w:rsidR="00B97D68" w:rsidRPr="00C8109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Cuiabá,</w:t>
      </w:r>
      <w:r w:rsidR="005614B8" w:rsidRPr="00C81094">
        <w:rPr>
          <w:rFonts w:ascii="Calibri" w:hAnsi="Calibri" w:cs="Calibri"/>
          <w:sz w:val="22"/>
          <w:szCs w:val="22"/>
        </w:rPr>
        <w:t xml:space="preserve"> </w:t>
      </w:r>
      <w:r w:rsidR="004067DC">
        <w:rPr>
          <w:rFonts w:ascii="Calibri" w:hAnsi="Calibri" w:cs="Calibri"/>
          <w:sz w:val="22"/>
          <w:szCs w:val="22"/>
        </w:rPr>
        <w:t>17</w:t>
      </w:r>
      <w:r w:rsidR="00E82C1C" w:rsidRPr="00C81094">
        <w:rPr>
          <w:rFonts w:ascii="Calibri" w:hAnsi="Calibri" w:cs="Calibri"/>
          <w:sz w:val="22"/>
          <w:szCs w:val="22"/>
        </w:rPr>
        <w:t xml:space="preserve"> de setembro</w:t>
      </w:r>
      <w:r w:rsidR="00C25848" w:rsidRPr="00C81094">
        <w:rPr>
          <w:rFonts w:ascii="Calibri" w:hAnsi="Calibri" w:cs="Calibri"/>
          <w:sz w:val="22"/>
          <w:szCs w:val="22"/>
        </w:rPr>
        <w:t xml:space="preserve"> de 2021</w:t>
      </w:r>
      <w:r w:rsidR="00AE0F4F" w:rsidRPr="00C81094">
        <w:rPr>
          <w:rFonts w:ascii="Calibri" w:hAnsi="Calibri" w:cs="Calibri"/>
          <w:sz w:val="22"/>
          <w:szCs w:val="22"/>
        </w:rPr>
        <w:t>.</w:t>
      </w:r>
    </w:p>
    <w:p w:rsidR="00B97D68" w:rsidRPr="00C8109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C81094">
        <w:rPr>
          <w:rFonts w:ascii="Calibri" w:hAnsi="Calibri" w:cs="Calibri"/>
          <w:b/>
          <w:sz w:val="22"/>
          <w:szCs w:val="22"/>
        </w:rPr>
        <w:t xml:space="preserve">Presidente da </w:t>
      </w:r>
      <w:r w:rsidR="004067DC">
        <w:rPr>
          <w:rFonts w:ascii="Calibri" w:hAnsi="Calibri" w:cs="Calibri"/>
          <w:b/>
          <w:sz w:val="22"/>
          <w:szCs w:val="22"/>
        </w:rPr>
        <w:t>3</w:t>
      </w:r>
      <w:r w:rsidR="00CB770A" w:rsidRPr="00C8109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C81094" w:rsidRDefault="00297858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sectPr w:rsidR="00E82C1C" w:rsidRPr="00C8109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D79B7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515B"/>
    <w:rsid w:val="0022749E"/>
    <w:rsid w:val="00227C95"/>
    <w:rsid w:val="0023321D"/>
    <w:rsid w:val="00236515"/>
    <w:rsid w:val="0023668C"/>
    <w:rsid w:val="00242144"/>
    <w:rsid w:val="002450C2"/>
    <w:rsid w:val="00245A9C"/>
    <w:rsid w:val="00246110"/>
    <w:rsid w:val="002525F8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97858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A0A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87C70"/>
    <w:rsid w:val="00891533"/>
    <w:rsid w:val="0089422D"/>
    <w:rsid w:val="0089516C"/>
    <w:rsid w:val="008A0B7A"/>
    <w:rsid w:val="008A6D3F"/>
    <w:rsid w:val="008B05BB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B75F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257D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3727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4BA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2A1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DD3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1EB5-344F-46AB-AE95-FF6A64F0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19</cp:revision>
  <cp:lastPrinted>2021-09-27T14:21:00Z</cp:lastPrinted>
  <dcterms:created xsi:type="dcterms:W3CDTF">2021-09-25T01:41:00Z</dcterms:created>
  <dcterms:modified xsi:type="dcterms:W3CDTF">2021-09-28T20:22:00Z</dcterms:modified>
</cp:coreProperties>
</file>